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67" w:rsidRDefault="00311E09" w:rsidP="00613348">
      <w:pPr>
        <w:spacing w:line="56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613348">
        <w:rPr>
          <w:rFonts w:ascii="方正小标宋简体" w:eastAsia="方正小标宋简体" w:hint="eastAsia"/>
          <w:b/>
          <w:bCs/>
          <w:sz w:val="44"/>
          <w:szCs w:val="44"/>
        </w:rPr>
        <w:t>体检注意事项</w:t>
      </w:r>
    </w:p>
    <w:p w:rsidR="00613348" w:rsidRPr="00613348" w:rsidRDefault="00613348" w:rsidP="00613348">
      <w:pPr>
        <w:spacing w:line="56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823C67" w:rsidRPr="00613348" w:rsidRDefault="00311E09" w:rsidP="005661F1">
      <w:pPr>
        <w:numPr>
          <w:ilvl w:val="0"/>
          <w:numId w:val="1"/>
        </w:num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13348">
        <w:rPr>
          <w:rFonts w:ascii="仿宋_GB2312" w:eastAsia="仿宋_GB2312" w:hint="eastAsia"/>
          <w:sz w:val="32"/>
          <w:szCs w:val="32"/>
        </w:rPr>
        <w:t>请先到</w:t>
      </w:r>
      <w:r w:rsidRPr="00613348">
        <w:rPr>
          <w:rFonts w:ascii="仿宋_GB2312" w:eastAsia="仿宋_GB2312" w:hint="eastAsia"/>
          <w:sz w:val="32"/>
          <w:szCs w:val="32"/>
        </w:rPr>
        <w:t>3</w:t>
      </w:r>
      <w:r w:rsidRPr="00613348">
        <w:rPr>
          <w:rFonts w:ascii="仿宋_GB2312" w:eastAsia="仿宋_GB2312" w:hint="eastAsia"/>
          <w:sz w:val="32"/>
          <w:szCs w:val="32"/>
        </w:rPr>
        <w:t>栋</w:t>
      </w:r>
      <w:r w:rsidRPr="00613348">
        <w:rPr>
          <w:rFonts w:ascii="仿宋_GB2312" w:eastAsia="仿宋_GB2312" w:hint="eastAsia"/>
          <w:sz w:val="32"/>
          <w:szCs w:val="32"/>
        </w:rPr>
        <w:t>1</w:t>
      </w:r>
      <w:r w:rsidRPr="00613348">
        <w:rPr>
          <w:rFonts w:ascii="仿宋_GB2312" w:eastAsia="仿宋_GB2312" w:hint="eastAsia"/>
          <w:sz w:val="32"/>
          <w:szCs w:val="32"/>
        </w:rPr>
        <w:t>楼</w:t>
      </w:r>
      <w:r w:rsidRPr="00613348">
        <w:rPr>
          <w:rFonts w:ascii="仿宋_GB2312" w:eastAsia="仿宋_GB2312" w:hint="eastAsia"/>
          <w:sz w:val="32"/>
          <w:szCs w:val="32"/>
        </w:rPr>
        <w:t>101</w:t>
      </w:r>
      <w:r w:rsidRPr="00613348">
        <w:rPr>
          <w:rFonts w:ascii="仿宋_GB2312" w:eastAsia="仿宋_GB2312" w:hint="eastAsia"/>
          <w:sz w:val="32"/>
          <w:szCs w:val="32"/>
        </w:rPr>
        <w:t>室领取体检指引单及彩超号。</w:t>
      </w:r>
    </w:p>
    <w:p w:rsidR="00823C67" w:rsidRPr="00613348" w:rsidRDefault="00311E09" w:rsidP="005661F1">
      <w:pPr>
        <w:numPr>
          <w:ilvl w:val="0"/>
          <w:numId w:val="1"/>
        </w:num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13348">
        <w:rPr>
          <w:rFonts w:ascii="仿宋_GB2312" w:eastAsia="仿宋_GB2312" w:hint="eastAsia"/>
          <w:sz w:val="32"/>
          <w:szCs w:val="32"/>
        </w:rPr>
        <w:t>除放射及</w:t>
      </w:r>
      <w:r w:rsidRPr="00613348">
        <w:rPr>
          <w:rFonts w:ascii="仿宋_GB2312" w:eastAsia="仿宋_GB2312" w:hint="eastAsia"/>
          <w:sz w:val="32"/>
          <w:szCs w:val="32"/>
        </w:rPr>
        <w:t>CT</w:t>
      </w:r>
      <w:r w:rsidRPr="00613348">
        <w:rPr>
          <w:rFonts w:ascii="仿宋_GB2312" w:eastAsia="仿宋_GB2312" w:hint="eastAsia"/>
          <w:sz w:val="32"/>
          <w:szCs w:val="32"/>
        </w:rPr>
        <w:t>在</w:t>
      </w:r>
      <w:r w:rsidRPr="00613348">
        <w:rPr>
          <w:rFonts w:ascii="仿宋_GB2312" w:eastAsia="仿宋_GB2312" w:hint="eastAsia"/>
          <w:sz w:val="32"/>
          <w:szCs w:val="32"/>
        </w:rPr>
        <w:t>6</w:t>
      </w:r>
      <w:r w:rsidRPr="00613348">
        <w:rPr>
          <w:rFonts w:ascii="仿宋_GB2312" w:eastAsia="仿宋_GB2312" w:hint="eastAsia"/>
          <w:sz w:val="32"/>
          <w:szCs w:val="32"/>
        </w:rPr>
        <w:t>栋</w:t>
      </w:r>
      <w:r w:rsidRPr="00613348">
        <w:rPr>
          <w:rFonts w:ascii="仿宋_GB2312" w:eastAsia="仿宋_GB2312" w:hint="eastAsia"/>
          <w:sz w:val="32"/>
          <w:szCs w:val="32"/>
        </w:rPr>
        <w:t>1</w:t>
      </w:r>
      <w:r w:rsidRPr="00613348">
        <w:rPr>
          <w:rFonts w:ascii="仿宋_GB2312" w:eastAsia="仿宋_GB2312" w:hint="eastAsia"/>
          <w:sz w:val="32"/>
          <w:szCs w:val="32"/>
        </w:rPr>
        <w:t>楼放射科检查，其余项目请按体检指引单的指引到相应的房间号进行体检。</w:t>
      </w:r>
    </w:p>
    <w:p w:rsidR="00823C67" w:rsidRPr="00613348" w:rsidRDefault="00311E09" w:rsidP="005661F1">
      <w:pPr>
        <w:numPr>
          <w:ilvl w:val="0"/>
          <w:numId w:val="1"/>
        </w:num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13348">
        <w:rPr>
          <w:rFonts w:ascii="仿宋_GB2312" w:eastAsia="仿宋_GB2312" w:hint="eastAsia"/>
          <w:sz w:val="32"/>
          <w:szCs w:val="32"/>
        </w:rPr>
        <w:t>体检完毕请将体检指引单交回</w:t>
      </w:r>
      <w:r w:rsidRPr="00613348">
        <w:rPr>
          <w:rFonts w:ascii="仿宋_GB2312" w:eastAsia="仿宋_GB2312" w:hint="eastAsia"/>
          <w:sz w:val="32"/>
          <w:szCs w:val="32"/>
        </w:rPr>
        <w:t>102</w:t>
      </w:r>
      <w:r w:rsidRPr="00613348">
        <w:rPr>
          <w:rFonts w:ascii="仿宋_GB2312" w:eastAsia="仿宋_GB2312" w:hint="eastAsia"/>
          <w:sz w:val="32"/>
          <w:szCs w:val="32"/>
        </w:rPr>
        <w:t>收发报告处，未交指引单者将影响您领取体检结果。</w:t>
      </w:r>
    </w:p>
    <w:p w:rsidR="00823C67" w:rsidRPr="00613348" w:rsidRDefault="00311E09" w:rsidP="005661F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13348">
        <w:rPr>
          <w:rFonts w:ascii="仿宋_GB2312" w:eastAsia="仿宋_GB2312" w:hint="eastAsia"/>
          <w:sz w:val="32"/>
          <w:szCs w:val="32"/>
        </w:rPr>
        <w:t>4</w:t>
      </w:r>
      <w:r w:rsidRPr="00613348">
        <w:rPr>
          <w:rFonts w:ascii="仿宋_GB2312" w:eastAsia="仿宋_GB2312" w:hint="eastAsia"/>
          <w:sz w:val="32"/>
          <w:szCs w:val="32"/>
        </w:rPr>
        <w:t>、必须把空腹体检的项目完成后才能吃早餐。</w:t>
      </w:r>
    </w:p>
    <w:p w:rsidR="00A54899" w:rsidRDefault="00A54899" w:rsidP="005661F1">
      <w:pPr>
        <w:spacing w:line="560" w:lineRule="exact"/>
        <w:rPr>
          <w:rFonts w:ascii="黑体" w:eastAsia="黑体" w:hAnsi="黑体" w:hint="eastAsia"/>
          <w:b/>
          <w:bCs/>
          <w:sz w:val="32"/>
          <w:szCs w:val="32"/>
        </w:rPr>
      </w:pPr>
    </w:p>
    <w:p w:rsidR="00823C67" w:rsidRPr="00A54899" w:rsidRDefault="00311E09" w:rsidP="005661F1">
      <w:pPr>
        <w:spacing w:line="560" w:lineRule="exact"/>
        <w:rPr>
          <w:rFonts w:ascii="黑体" w:eastAsia="黑体" w:hAnsi="黑体" w:hint="eastAsia"/>
          <w:b/>
          <w:bCs/>
          <w:sz w:val="32"/>
          <w:szCs w:val="32"/>
        </w:rPr>
      </w:pPr>
      <w:r w:rsidRPr="00A54899">
        <w:rPr>
          <w:rFonts w:ascii="黑体" w:eastAsia="黑体" w:hAnsi="黑体" w:hint="eastAsia"/>
          <w:b/>
          <w:bCs/>
          <w:sz w:val="32"/>
          <w:szCs w:val="32"/>
        </w:rPr>
        <w:t>温馨提示：</w:t>
      </w:r>
    </w:p>
    <w:p w:rsidR="00823C67" w:rsidRPr="00613348" w:rsidRDefault="00311E09" w:rsidP="005661F1">
      <w:pPr>
        <w:pStyle w:val="a4"/>
        <w:tabs>
          <w:tab w:val="left" w:pos="-993"/>
        </w:tabs>
        <w:spacing w:line="560" w:lineRule="exact"/>
        <w:ind w:left="142" w:firstLineChars="0" w:firstLine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体检前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日内保持正常饮食，不吃过于油腻、高蛋白食品，不要饮酒，晚上应早休息，避免疲劳。</w:t>
      </w:r>
    </w:p>
    <w:p w:rsidR="00823C67" w:rsidRPr="00613348" w:rsidRDefault="00311E09" w:rsidP="005661F1">
      <w:pPr>
        <w:pStyle w:val="a4"/>
        <w:spacing w:line="560" w:lineRule="exact"/>
        <w:ind w:left="142" w:firstLineChars="0" w:firstLine="0"/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</w:pP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体检前一晚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点后禁食，早上禁食禁饮，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否则将影响血糖、血脂、肝功能及腹部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B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超的检查结果（但饮少量的清水，送服平时服用的药物，不会影响检查结果。）</w:t>
      </w:r>
      <w:bookmarkStart w:id="0" w:name="_GoBack"/>
      <w:bookmarkEnd w:id="0"/>
    </w:p>
    <w:p w:rsidR="00823C67" w:rsidRPr="00613348" w:rsidRDefault="00311E09" w:rsidP="005661F1">
      <w:pPr>
        <w:pStyle w:val="a4"/>
        <w:spacing w:line="560" w:lineRule="exact"/>
        <w:ind w:left="142" w:firstLineChars="0" w:firstLine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体检前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天不要服用维生素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C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、减肥药及抗生素类药物。对体检当日停服常用药应区别对待，慢性病患者如高血压及冠心病的降压、抗凝和抗栓治疗，不能贸然停药或推迟服药，应清晨服药后再接受体检，而糖尿病或其他慢性病病人，也应在抽血后及时服药，不可因为接受体检影响现有疾病的常规治疗。</w:t>
      </w:r>
    </w:p>
    <w:p w:rsidR="00823C67" w:rsidRPr="00613348" w:rsidRDefault="00311E09" w:rsidP="005661F1">
      <w:pPr>
        <w:pStyle w:val="a4"/>
        <w:spacing w:line="560" w:lineRule="exact"/>
        <w:ind w:left="142" w:firstLineChars="0" w:firstLine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613348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613348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怀孕或可能已受孕的女性，请告知医护人员，勿做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X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光检查及妇科内诊检查。</w:t>
      </w:r>
    </w:p>
    <w:p w:rsidR="00823C67" w:rsidRPr="00613348" w:rsidRDefault="00311E09" w:rsidP="005661F1">
      <w:pPr>
        <w:pStyle w:val="a4"/>
        <w:spacing w:line="560" w:lineRule="exact"/>
        <w:ind w:left="142" w:firstLineChars="0" w:firstLine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613348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613348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女性受检者于月经期不要做尿、便检查及妇科内诊检查</w:t>
      </w:r>
      <w:r w:rsidRPr="00613348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待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经期后再补检。</w:t>
      </w:r>
      <w:r w:rsidRPr="00613348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613348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体检当日最好着宽松、休闲之衣物，以方便各种检查；勿穿有扣子或金属饰物的内衣，以免影响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X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光检查的结果。</w:t>
      </w:r>
    </w:p>
    <w:p w:rsidR="00823C67" w:rsidRPr="005661F1" w:rsidRDefault="00311E09" w:rsidP="005661F1">
      <w:pPr>
        <w:pStyle w:val="a4"/>
        <w:spacing w:line="560" w:lineRule="exact"/>
        <w:ind w:left="142" w:firstLineChars="0" w:firstLine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医院地址：龙华龙观东路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101</w:t>
      </w:r>
      <w:r w:rsidRPr="00613348">
        <w:rPr>
          <w:rFonts w:ascii="仿宋_GB2312" w:eastAsia="仿宋_GB2312" w:hAnsi="宋体" w:hint="eastAsia"/>
          <w:color w:val="000000"/>
          <w:sz w:val="32"/>
          <w:szCs w:val="32"/>
        </w:rPr>
        <w:t>号深圳市人民医院龙华分院</w:t>
      </w:r>
    </w:p>
    <w:sectPr w:rsidR="00823C67" w:rsidRPr="005661F1" w:rsidSect="00823C67">
      <w:pgSz w:w="11906" w:h="16838"/>
      <w:pgMar w:top="986" w:right="1066" w:bottom="986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09" w:rsidRDefault="00311E09" w:rsidP="00613348">
      <w:r>
        <w:separator/>
      </w:r>
    </w:p>
  </w:endnote>
  <w:endnote w:type="continuationSeparator" w:id="1">
    <w:p w:rsidR="00311E09" w:rsidRDefault="00311E09" w:rsidP="0061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09" w:rsidRDefault="00311E09" w:rsidP="00613348">
      <w:r>
        <w:separator/>
      </w:r>
    </w:p>
  </w:footnote>
  <w:footnote w:type="continuationSeparator" w:id="1">
    <w:p w:rsidR="00311E09" w:rsidRDefault="00311E09" w:rsidP="00613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D73F"/>
    <w:multiLevelType w:val="singleLevel"/>
    <w:tmpl w:val="2342D73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C67"/>
    <w:rsid w:val="00311E09"/>
    <w:rsid w:val="005661F1"/>
    <w:rsid w:val="00613348"/>
    <w:rsid w:val="00823C67"/>
    <w:rsid w:val="00A54899"/>
    <w:rsid w:val="08C6209B"/>
    <w:rsid w:val="119E2676"/>
    <w:rsid w:val="2D1F6BD5"/>
    <w:rsid w:val="33627747"/>
    <w:rsid w:val="4B070A01"/>
    <w:rsid w:val="4F95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23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823C67"/>
    <w:pPr>
      <w:ind w:firstLineChars="200" w:firstLine="420"/>
    </w:pPr>
  </w:style>
  <w:style w:type="paragraph" w:styleId="a5">
    <w:name w:val="header"/>
    <w:basedOn w:val="a"/>
    <w:link w:val="Char"/>
    <w:rsid w:val="00613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3348"/>
    <w:rPr>
      <w:kern w:val="2"/>
      <w:sz w:val="18"/>
      <w:szCs w:val="18"/>
    </w:rPr>
  </w:style>
  <w:style w:type="paragraph" w:styleId="a6">
    <w:name w:val="footer"/>
    <w:basedOn w:val="a"/>
    <w:link w:val="Char0"/>
    <w:rsid w:val="00613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33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472</Characters>
  <Application>Microsoft Office Word</Application>
  <DocSecurity>0</DocSecurity>
  <Lines>3</Lines>
  <Paragraphs>1</Paragraphs>
  <ScaleCrop>false</ScaleCrop>
  <Company>Win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2021-08-12T02:28:00Z</cp:lastPrinted>
  <dcterms:created xsi:type="dcterms:W3CDTF">2014-10-29T12:08:00Z</dcterms:created>
  <dcterms:modified xsi:type="dcterms:W3CDTF">2021-08-12T02:29:00Z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